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Avenir Next Regular" w:hAnsi="Avenir Next Regular"/>
        </w:rPr>
      </w:pPr>
      <w:r>
        <w:rPr>
          <w:rFonts w:ascii="Avenir Next Regular" w:hAnsi="Avenir Next Regular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2171623</wp:posOffset>
            </wp:positionH>
            <wp:positionV relativeFrom="page">
              <wp:posOffset>192051</wp:posOffset>
            </wp:positionV>
            <wp:extent cx="1763966" cy="1431744"/>
            <wp:effectExtent l="0" t="0" r="0" b="0"/>
            <wp:wrapThrough wrapText="bothSides" distL="152400" distR="152400">
              <wp:wrapPolygon edited="1">
                <wp:start x="0" y="0"/>
                <wp:lineTo x="0" y="21603"/>
                <wp:lineTo x="21602" y="21603"/>
                <wp:lineTo x="21602" y="0"/>
                <wp:lineTo x="0" y="0"/>
              </wp:wrapPolygon>
            </wp:wrapThrough>
            <wp:docPr id="1073741825" name="officeArt object" descr="Logo 2,7 MB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2,7 MB.pdf" descr="Logo 2,7 MB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27356" t="17326" r="27356" b="17326"/>
                    <a:stretch>
                      <a:fillRect/>
                    </a:stretch>
                  </pic:blipFill>
                  <pic:spPr>
                    <a:xfrm>
                      <a:off x="0" y="0"/>
                      <a:ext cx="1763966" cy="14317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rPr>
          <w:rFonts w:ascii="Avenir Next Regular" w:hAnsi="Avenir Next Regular"/>
        </w:rPr>
      </w:pPr>
    </w:p>
    <w:p>
      <w:pPr>
        <w:pStyle w:val="Text"/>
        <w:rPr>
          <w:rFonts w:ascii="Avenir Next Regular" w:hAnsi="Avenir Next Regular"/>
        </w:rPr>
      </w:pPr>
    </w:p>
    <w:p>
      <w:pPr>
        <w:pStyle w:val="Text"/>
        <w:rPr>
          <w:rFonts w:ascii="Avenir Next Regular" w:hAnsi="Avenir Next Regular"/>
        </w:rPr>
      </w:pPr>
    </w:p>
    <w:p>
      <w:pPr>
        <w:pStyle w:val="Text"/>
        <w:rPr>
          <w:rFonts w:ascii="Avenir Next Regular" w:hAnsi="Avenir Next Regular"/>
        </w:rPr>
      </w:pPr>
    </w:p>
    <w:p>
      <w:pPr>
        <w:pStyle w:val="Text"/>
        <w:rPr>
          <w:rFonts w:ascii="Avenir Next Regular" w:hAnsi="Avenir Next Regular"/>
        </w:rPr>
      </w:pPr>
    </w:p>
    <w:p>
      <w:pPr>
        <w:pStyle w:val="Text"/>
        <w:rPr>
          <w:rFonts w:ascii="Avenir Next Regular" w:hAnsi="Avenir Next Regular"/>
        </w:rPr>
      </w:pPr>
    </w:p>
    <w:p>
      <w:pPr>
        <w:pStyle w:val="Text"/>
        <w:jc w:val="center"/>
        <w:rPr>
          <w:rFonts w:ascii="Avenir Next Regular" w:cs="Avenir Next Regular" w:hAnsi="Avenir Next Regular" w:eastAsia="Avenir Next Regular"/>
          <w:b w:val="1"/>
          <w:bCs w:val="1"/>
          <w:outline w:val="0"/>
          <w:color w:val="004c7f"/>
          <w:sz w:val="26"/>
          <w:szCs w:val="26"/>
          <w14:textFill>
            <w14:solidFill>
              <w14:srgbClr w14:val="004D80"/>
            </w14:solidFill>
          </w14:textFill>
        </w:rPr>
      </w:pPr>
      <w:r>
        <w:rPr>
          <w:rFonts w:ascii="Avenir Next Regular" w:hAnsi="Avenir Next Regular"/>
          <w:b w:val="1"/>
          <w:bCs w:val="1"/>
          <w:outline w:val="0"/>
          <w:color w:val="004c7f"/>
          <w:sz w:val="26"/>
          <w:szCs w:val="26"/>
          <w:rtl w:val="0"/>
          <w:lang w:val="de-DE"/>
          <w14:textFill>
            <w14:solidFill>
              <w14:srgbClr w14:val="004D80"/>
            </w14:solidFill>
          </w14:textFill>
        </w:rPr>
        <w:t>Schmerzprotokoll zur Dokumentation bei Blutegeltherapie</w:t>
      </w: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Ver</w:t>
      </w:r>
      <w:r>
        <w:rPr>
          <w:rFonts w:ascii="Avenir Next Regular" w:hAnsi="Avenir Next Regular" w:hint="default"/>
          <w:b w:val="1"/>
          <w:bCs w:val="1"/>
          <w:rtl w:val="0"/>
          <w:lang w:val="de-DE"/>
        </w:rPr>
        <w:t>ä</w:t>
      </w:r>
      <w:r>
        <w:rPr>
          <w:rFonts w:ascii="Avenir Next Regular" w:hAnsi="Avenir Next Regular"/>
          <w:b w:val="1"/>
          <w:bCs w:val="1"/>
          <w:rtl w:val="0"/>
          <w:lang w:val="de-DE"/>
        </w:rPr>
        <w:t xml:space="preserve">nderung der Beschwerden nach einer Blutegeltherapie </w:t>
      </w: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numPr>
          <w:ilvl w:val="0"/>
          <w:numId w:val="2"/>
        </w:numPr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Nach wie viel Stunden bzw. Tagen haben Sie eine erste Besserung Ihrer Beschwerden / Schmerzen festgestellt? </w:t>
      </w: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 w:hint="default"/>
          <w:rtl w:val="0"/>
          <w:lang w:val="de-DE"/>
        </w:rPr>
        <w:t>……………………………………………………………………………………………………………</w:t>
      </w:r>
      <w:r>
        <w:rPr>
          <w:rFonts w:ascii="Avenir Next Regular" w:hAnsi="Avenir Next Regular"/>
          <w:rtl w:val="0"/>
          <w:lang w:val="de-DE"/>
        </w:rPr>
        <w:t>.</w:t>
      </w: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numPr>
          <w:ilvl w:val="0"/>
          <w:numId w:val="3"/>
        </w:numPr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Ver</w:t>
      </w:r>
      <w:r>
        <w:rPr>
          <w:rFonts w:ascii="Avenir Next Regular" w:hAnsi="Avenir Next Regular" w:hint="default"/>
          <w:b w:val="1"/>
          <w:bCs w:val="1"/>
          <w:rtl w:val="0"/>
          <w:lang w:val="de-DE"/>
        </w:rPr>
        <w:t>ä</w:t>
      </w:r>
      <w:r>
        <w:rPr>
          <w:rFonts w:ascii="Avenir Next Regular" w:hAnsi="Avenir Next Regular"/>
          <w:b w:val="1"/>
          <w:bCs w:val="1"/>
          <w:rtl w:val="0"/>
          <w:lang w:val="de-DE"/>
        </w:rPr>
        <w:t xml:space="preserve">nderung der Beschwerden im Verlauf von mehreren Tagen: </w:t>
      </w:r>
    </w:p>
    <w:p>
      <w:pPr>
        <w:pStyle w:val="Text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Bitte beginnen Sie vor der Blutegeltherapie mit den Eintr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 xml:space="preserve">gen. </w:t>
      </w: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>Markieren Sie jeweils t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 xml:space="preserve">glich (abends) 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>ber die folgenden Tage eine Zahl, die Ihrer aktuellen Beschwerdest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>rke am ehesten entspricht (0=Beschwerdefrei, 10=st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 xml:space="preserve">rkster Schmerz)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b w:val="0"/>
          <w:bCs w:val="0"/>
          <w:sz w:val="24"/>
          <w:szCs w:val="24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de-DE"/>
        </w:rPr>
        <w:t xml:space="preserve">Verlauf:                                                                                                    </w:t>
      </w:r>
      <w:r>
        <w:rPr>
          <w:rFonts w:ascii="Avenir Next Regular" w:hAnsi="Avenir Next Regular"/>
          <w:b w:val="0"/>
          <w:bCs w:val="0"/>
          <w:sz w:val="24"/>
          <w:szCs w:val="24"/>
          <w:rtl w:val="0"/>
          <w:lang w:val="de-DE"/>
        </w:rPr>
        <w:t xml:space="preserve">  </w:t>
      </w: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de-DE"/>
        </w:rPr>
        <w:t>Startdatum</w:t>
      </w:r>
      <w:r>
        <w:rPr>
          <w:rFonts w:ascii="Avenir Next Regular" w:hAnsi="Avenir Next Regular"/>
          <w:b w:val="0"/>
          <w:bCs w:val="0"/>
          <w:sz w:val="24"/>
          <w:szCs w:val="24"/>
          <w:rtl w:val="0"/>
          <w:lang w:val="de-DE"/>
        </w:rPr>
        <w:t>:__________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   Tag 3 vor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   Tag 2 vor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   Tag 1 vor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             Tag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1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2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3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4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5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6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de-DE"/>
        </w:rPr>
        <w:t xml:space="preserve">Tag 7 nach der Behandlung:   0   1   2   3   4   5   6   7   8   9   10 </w:t>
      </w: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rPr>
          <w:rFonts w:ascii="Avenir Next Regular" w:cs="Avenir Next Regular" w:hAnsi="Avenir Next Regular" w:eastAsia="Avenir Next Regular"/>
        </w:rPr>
      </w:pPr>
    </w:p>
    <w:p>
      <w:pPr>
        <w:pStyle w:val="Text"/>
        <w:jc w:val="center"/>
        <w:rPr>
          <w:rFonts w:ascii="Avenir Next Regular" w:cs="Avenir Next Regular" w:hAnsi="Avenir Next Regular" w:eastAsia="Avenir Next Regular"/>
          <w:outline w:val="0"/>
          <w:color w:val="5e5e5e"/>
          <w:sz w:val="18"/>
          <w:szCs w:val="18"/>
          <w14:textFill>
            <w14:solidFill>
              <w14:srgbClr w14:val="5E5E5E"/>
            </w14:solidFill>
          </w14:textFill>
        </w:rPr>
      </w:pP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Naturheilpraxis Wehner M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ü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nchen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・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Heilpraktikerin 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∙ 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Orleansstra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ß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e 69 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∙ 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81667 M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ü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nchen </w:t>
      </w:r>
    </w:p>
    <w:p>
      <w:pPr>
        <w:pStyle w:val="Text"/>
        <w:jc w:val="center"/>
      </w:pP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Tel.: 089 / 218 97 299 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∙ </w: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5e5e5e"/>
          <w:sz w:val="18"/>
          <w:szCs w:val="18"/>
          <w14:textFill>
            <w14:solidFill>
              <w14:srgbClr w14:val="5E5E5E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5e5e5e"/>
          <w:sz w:val="18"/>
          <w:szCs w:val="18"/>
          <w14:textFill>
            <w14:solidFill>
              <w14:srgbClr w14:val="5E5E5E"/>
            </w14:solidFill>
          </w14:textFill>
        </w:rPr>
        <w:instrText xml:space="preserve"> HYPERLINK "mailto:kontakt@naturheilpraxis-wehner-muenchen.de"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5e5e5e"/>
          <w:sz w:val="18"/>
          <w:szCs w:val="18"/>
          <w14:textFill>
            <w14:solidFill>
              <w14:srgbClr w14:val="5E5E5E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>kontakt@naturheilpraxis-wehner-muenchen.de</w:t>
      </w:r>
      <w:r>
        <w:rPr>
          <w:rFonts w:ascii="Avenir Next Regular" w:cs="Avenir Next Regular" w:hAnsi="Avenir Next Regular" w:eastAsia="Avenir Next Regular"/>
          <w:outline w:val="0"/>
          <w:color w:val="5e5e5e"/>
          <w:sz w:val="18"/>
          <w:szCs w:val="18"/>
          <w14:textFill>
            <w14:solidFill>
              <w14:srgbClr w14:val="5E5E5E"/>
            </w14:solidFill>
          </w14:textFill>
        </w:rPr>
        <w:fldChar w:fldCharType="end" w:fldLock="0"/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Avenir Next Regular" w:hAnsi="Avenir Next Regular" w:hint="default"/>
          <w:outline w:val="0"/>
          <w:color w:val="5e5e5e"/>
          <w:sz w:val="18"/>
          <w:szCs w:val="18"/>
          <w:rtl w:val="0"/>
          <w14:textFill>
            <w14:solidFill>
              <w14:srgbClr w14:val="5E5E5E"/>
            </w14:solidFill>
          </w14:textFill>
        </w:rPr>
        <w:t>∙</w:t>
      </w:r>
      <w:r>
        <w:rPr>
          <w:rFonts w:ascii="Avenir Next Regular" w:hAnsi="Avenir Next Regular"/>
          <w:outline w:val="0"/>
          <w:color w:val="5e5e5e"/>
          <w:sz w:val="18"/>
          <w:szCs w:val="18"/>
          <w:rtl w:val="0"/>
          <w:lang w:val="de-DE"/>
          <w14:textFill>
            <w14:solidFill>
              <w14:srgbClr w14:val="5E5E5E"/>
            </w14:solidFill>
          </w14:textFill>
        </w:rPr>
        <w:t xml:space="preserve"> Termine nach Vereinbarung</w:t>
      </w:r>
    </w:p>
    <w:sectPr>
      <w:headerReference w:type="default" r:id="rId5"/>
      <w:footerReference w:type="default" r:id="rId6"/>
      <w:pgSz w:w="11906" w:h="16838" w:orient="portrait"/>
      <w:pgMar w:top="1134" w:right="1134" w:bottom="567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